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61B35">
      <w:pPr>
        <w:tabs>
          <w:tab w:val="left" w:pos="5070"/>
        </w:tabs>
        <w:spacing w:line="360" w:lineRule="auto"/>
        <w:jc w:val="center"/>
        <w:textAlignment w:val="baseline"/>
        <w:rPr>
          <w:rFonts w:ascii="仿宋" w:hAnsi="仿宋" w:eastAsia="仿宋" w:cs="仿宋"/>
          <w:b/>
          <w:bCs/>
          <w:sz w:val="44"/>
          <w:szCs w:val="44"/>
        </w:rPr>
      </w:pPr>
      <w:r>
        <w:rPr>
          <w:rFonts w:hint="eastAsia" w:ascii="方正小标宋简体" w:hAnsi="方正小标宋简体" w:eastAsia="方正小标宋简体"/>
          <w:spacing w:val="-10"/>
          <w:sz w:val="44"/>
          <w:szCs w:val="44"/>
        </w:rPr>
        <w:t>中国医学科学院阜外医院进修招生简章</w:t>
      </w:r>
    </w:p>
    <w:p w14:paraId="5AF098AE">
      <w:pPr>
        <w:spacing w:line="360" w:lineRule="auto"/>
        <w:jc w:val="center"/>
        <w:rPr>
          <w:rFonts w:hint="eastAsia" w:eastAsia="仿宋"/>
          <w:b/>
          <w:bCs/>
          <w:sz w:val="32"/>
          <w:szCs w:val="32"/>
        </w:rPr>
      </w:pPr>
      <w:r>
        <w:rPr>
          <w:rFonts w:hint="eastAsia" w:eastAsia="仿宋"/>
          <w:b/>
          <w:bCs/>
          <w:sz w:val="32"/>
          <w:szCs w:val="32"/>
        </w:rPr>
        <w:t>专业名称： 主动脉瓣膜修复</w:t>
      </w:r>
      <w:bookmarkStart w:id="0" w:name="_GoBack"/>
      <w:bookmarkEnd w:id="0"/>
    </w:p>
    <w:p w14:paraId="057D58CB">
      <w:pPr>
        <w:numPr>
          <w:ilvl w:val="0"/>
          <w:numId w:val="1"/>
        </w:numPr>
        <w:spacing w:line="360" w:lineRule="auto"/>
        <w:jc w:val="left"/>
        <w:rPr>
          <w:rFonts w:ascii="仿宋" w:hAnsi="仿宋" w:eastAsia="仿宋" w:cs="仿宋"/>
          <w:b/>
          <w:bCs/>
          <w:sz w:val="24"/>
        </w:rPr>
      </w:pPr>
      <w:r>
        <w:rPr>
          <w:rFonts w:hint="eastAsia" w:ascii="仿宋" w:hAnsi="仿宋" w:eastAsia="仿宋" w:cs="仿宋"/>
          <w:b/>
          <w:bCs/>
          <w:sz w:val="24"/>
        </w:rPr>
        <w:t>培训目标：</w:t>
      </w:r>
      <w:r>
        <w:rPr>
          <w:rFonts w:hint="eastAsia" w:ascii="仿宋" w:hAnsi="仿宋" w:eastAsia="仿宋" w:cs="仿宋"/>
          <w:sz w:val="24"/>
        </w:rPr>
        <w:t>使进修学员熟练掌握主动脉瓣膜修复的理论知识与操作技能，能够独立或在指导下完成主动脉瓣膜修复手术，提升主动脉根部疾病诊疗的综合能力。</w:t>
      </w:r>
    </w:p>
    <w:p w14:paraId="5906966A">
      <w:pPr>
        <w:numPr>
          <w:ilvl w:val="0"/>
          <w:numId w:val="1"/>
        </w:numPr>
        <w:spacing w:line="360" w:lineRule="auto"/>
        <w:jc w:val="left"/>
        <w:rPr>
          <w:rFonts w:ascii="仿宋" w:hAnsi="仿宋" w:eastAsia="仿宋" w:cs="仿宋"/>
          <w:sz w:val="24"/>
          <w:highlight w:val="none"/>
        </w:rPr>
      </w:pPr>
      <w:r>
        <w:rPr>
          <w:rFonts w:hint="eastAsia" w:ascii="仿宋" w:hAnsi="仿宋" w:eastAsia="仿宋" w:cs="仿宋"/>
          <w:b/>
          <w:bCs/>
          <w:sz w:val="24"/>
        </w:rPr>
        <w:t>报到时间</w:t>
      </w:r>
      <w:r>
        <w:rPr>
          <w:rFonts w:hint="eastAsia" w:ascii="仿宋" w:hAnsi="仿宋" w:eastAsia="仿宋" w:cs="仿宋"/>
          <w:b/>
          <w:bCs/>
          <w:sz w:val="24"/>
          <w:lang w:eastAsia="zh-CN"/>
        </w:rPr>
        <w:t>：</w:t>
      </w:r>
      <w:r>
        <w:rPr>
          <w:rFonts w:ascii="仿宋" w:hAnsi="仿宋" w:eastAsia="仿宋" w:cs="仿宋"/>
          <w:sz w:val="24"/>
          <w:highlight w:val="none"/>
        </w:rPr>
        <w:t>每月</w:t>
      </w:r>
      <w:r>
        <w:rPr>
          <w:rFonts w:hint="eastAsia" w:ascii="仿宋" w:hAnsi="仿宋" w:eastAsia="仿宋" w:cs="仿宋"/>
          <w:sz w:val="24"/>
          <w:highlight w:val="none"/>
        </w:rPr>
        <w:t>月末</w:t>
      </w:r>
    </w:p>
    <w:p w14:paraId="780D8B01">
      <w:pPr>
        <w:numPr>
          <w:ilvl w:val="0"/>
          <w:numId w:val="1"/>
        </w:numPr>
        <w:spacing w:line="360" w:lineRule="auto"/>
        <w:jc w:val="left"/>
        <w:rPr>
          <w:rFonts w:ascii="仿宋" w:hAnsi="仿宋" w:eastAsia="仿宋" w:cs="仿宋"/>
          <w:sz w:val="24"/>
          <w:highlight w:val="none"/>
        </w:rPr>
      </w:pPr>
      <w:r>
        <w:rPr>
          <w:rFonts w:hint="eastAsia" w:ascii="仿宋" w:hAnsi="仿宋" w:eastAsia="仿宋" w:cs="仿宋"/>
          <w:b/>
          <w:bCs/>
          <w:sz w:val="24"/>
          <w:highlight w:val="none"/>
        </w:rPr>
        <w:t>进修时长：</w:t>
      </w:r>
      <w:r>
        <w:rPr>
          <w:rFonts w:hint="eastAsia" w:ascii="仿宋" w:hAnsi="仿宋" w:eastAsia="仿宋" w:cs="仿宋"/>
          <w:sz w:val="24"/>
          <w:highlight w:val="none"/>
        </w:rPr>
        <w:t>3个月、6个月、12个月，每期</w:t>
      </w:r>
      <w:r>
        <w:rPr>
          <w:rFonts w:ascii="仿宋" w:hAnsi="仿宋" w:eastAsia="仿宋" w:cs="仿宋"/>
          <w:sz w:val="24"/>
          <w:highlight w:val="none"/>
        </w:rPr>
        <w:t>2</w:t>
      </w:r>
      <w:r>
        <w:rPr>
          <w:rFonts w:hint="eastAsia" w:ascii="仿宋" w:hAnsi="仿宋" w:eastAsia="仿宋" w:cs="仿宋"/>
          <w:sz w:val="24"/>
          <w:highlight w:val="none"/>
        </w:rPr>
        <w:t>人</w:t>
      </w:r>
    </w:p>
    <w:p w14:paraId="427461D7">
      <w:pPr>
        <w:numPr>
          <w:ilvl w:val="0"/>
          <w:numId w:val="1"/>
        </w:numPr>
        <w:spacing w:line="360" w:lineRule="auto"/>
        <w:rPr>
          <w:rFonts w:ascii="仿宋" w:hAnsi="仿宋" w:eastAsia="仿宋" w:cs="仿宋"/>
          <w:sz w:val="24"/>
        </w:rPr>
      </w:pPr>
      <w:r>
        <w:rPr>
          <w:rFonts w:hint="eastAsia" w:ascii="仿宋" w:hAnsi="仿宋" w:eastAsia="仿宋" w:cs="仿宋"/>
          <w:b/>
          <w:bCs/>
          <w:sz w:val="24"/>
        </w:rPr>
        <w:t>培训内容：</w:t>
      </w:r>
    </w:p>
    <w:p w14:paraId="6D84870C">
      <w:pPr>
        <w:spacing w:line="360" w:lineRule="auto"/>
        <w:rPr>
          <w:rFonts w:ascii="仿宋" w:hAnsi="仿宋" w:eastAsia="仿宋" w:cs="仿宋"/>
          <w:b/>
          <w:bCs/>
          <w:sz w:val="24"/>
        </w:rPr>
      </w:pPr>
      <w:r>
        <w:rPr>
          <w:rFonts w:hint="eastAsia" w:ascii="仿宋" w:hAnsi="仿宋" w:eastAsia="仿宋" w:cs="仿宋"/>
          <w:b/>
          <w:bCs/>
          <w:sz w:val="24"/>
        </w:rPr>
        <w:t>常规内容：</w:t>
      </w:r>
    </w:p>
    <w:p w14:paraId="7E953F74">
      <w:pPr>
        <w:spacing w:line="360" w:lineRule="auto"/>
        <w:ind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w:t>
      </w:r>
      <w:r>
        <w:rPr>
          <w:rFonts w:hint="eastAsia" w:ascii="仿宋" w:hAnsi="仿宋" w:eastAsia="仿宋" w:cs="仿宋"/>
          <w:sz w:val="24"/>
        </w:rPr>
        <w:t>主动脉根部疾病的诊疗策略制定，包括：主动脉根部瘤、主动脉夹层累及根部、主动脉根部脓肿、白塞氏病、大动脉炎、二次主动脉瓣手术、小主动脉瓣环等所有复杂主动脉根部病变，涉及的手术包括：David手术、Bentall手术、Wheats手术、Ross手术、Y形主动脉根部扩大手术、Flanged</w:t>
      </w:r>
      <w:r>
        <w:rPr>
          <w:rFonts w:ascii="仿宋" w:hAnsi="仿宋" w:eastAsia="仿宋" w:cs="仿宋"/>
          <w:sz w:val="24"/>
        </w:rPr>
        <w:t xml:space="preserve"> </w:t>
      </w:r>
      <w:r>
        <w:rPr>
          <w:rFonts w:hint="eastAsia" w:ascii="仿宋" w:hAnsi="仿宋" w:eastAsia="仿宋" w:cs="仿宋"/>
          <w:sz w:val="24"/>
        </w:rPr>
        <w:t>Bentall手术、Commando手术等。</w:t>
      </w:r>
    </w:p>
    <w:p w14:paraId="28DF6809">
      <w:pPr>
        <w:spacing w:line="360" w:lineRule="auto"/>
        <w:ind w:firstLine="480" w:firstLineChars="200"/>
        <w:rPr>
          <w:rFonts w:ascii="仿宋" w:hAnsi="仿宋" w:eastAsia="仿宋" w:cs="仿宋"/>
          <w:sz w:val="24"/>
        </w:rPr>
      </w:pPr>
      <w:r>
        <w:rPr>
          <w:rFonts w:ascii="仿宋" w:hAnsi="仿宋" w:eastAsia="仿宋" w:cs="仿宋"/>
          <w:sz w:val="24"/>
        </w:rPr>
        <w:t>2</w:t>
      </w:r>
      <w:r>
        <w:rPr>
          <w:rFonts w:hint="eastAsia" w:ascii="仿宋" w:hAnsi="仿宋" w:eastAsia="仿宋" w:cs="仿宋"/>
          <w:sz w:val="24"/>
          <w:lang w:eastAsia="zh-CN"/>
        </w:rPr>
        <w:t>）</w:t>
      </w:r>
      <w:r>
        <w:rPr>
          <w:rFonts w:hint="eastAsia" w:ascii="仿宋" w:hAnsi="仿宋" w:eastAsia="仿宋" w:cs="仿宋"/>
          <w:sz w:val="24"/>
        </w:rPr>
        <w:t>主动脉根部手术的围术期管理和并发症处理。</w:t>
      </w:r>
    </w:p>
    <w:p w14:paraId="0E7F3712">
      <w:pPr>
        <w:spacing w:line="360" w:lineRule="auto"/>
        <w:rPr>
          <w:rFonts w:ascii="仿宋" w:hAnsi="仿宋" w:eastAsia="仿宋" w:cs="仿宋"/>
          <w:b/>
          <w:bCs/>
          <w:sz w:val="24"/>
        </w:rPr>
      </w:pPr>
      <w:r>
        <w:rPr>
          <w:rFonts w:hint="eastAsia" w:ascii="仿宋" w:hAnsi="仿宋" w:eastAsia="仿宋" w:cs="仿宋"/>
          <w:b/>
          <w:bCs/>
          <w:sz w:val="24"/>
        </w:rPr>
        <w:t>特色内容：</w:t>
      </w:r>
    </w:p>
    <w:p w14:paraId="747D53F5">
      <w:pPr>
        <w:spacing w:line="360" w:lineRule="auto"/>
        <w:ind w:firstLine="480" w:firstLineChars="200"/>
        <w:rPr>
          <w:rFonts w:ascii="仿宋" w:hAnsi="仿宋" w:eastAsia="仿宋" w:cs="仿宋"/>
          <w:sz w:val="24"/>
        </w:rPr>
      </w:pPr>
      <w:r>
        <w:rPr>
          <w:rFonts w:ascii="仿宋" w:hAnsi="仿宋" w:eastAsia="仿宋" w:cs="仿宋"/>
          <w:sz w:val="24"/>
        </w:rPr>
        <w:t>1</w:t>
      </w:r>
      <w:r>
        <w:rPr>
          <w:rFonts w:hint="eastAsia" w:ascii="仿宋" w:hAnsi="仿宋" w:eastAsia="仿宋" w:cs="仿宋"/>
          <w:sz w:val="24"/>
          <w:lang w:eastAsia="zh-CN"/>
        </w:rPr>
        <w:t>）</w:t>
      </w:r>
      <w:r>
        <w:rPr>
          <w:rFonts w:hint="eastAsia" w:ascii="仿宋" w:hAnsi="仿宋" w:eastAsia="仿宋" w:cs="仿宋"/>
          <w:sz w:val="24"/>
        </w:rPr>
        <w:t>主动脉瓣膜修复手术的个体化治疗方案制定，手术技术包括：Reimplantation、Remodeling、改良remodeling、成形环瓣环环缩、CV</w:t>
      </w:r>
      <w:r>
        <w:rPr>
          <w:rFonts w:ascii="仿宋" w:hAnsi="仿宋" w:eastAsia="仿宋" w:cs="仿宋"/>
          <w:sz w:val="24"/>
        </w:rPr>
        <w:t>0</w:t>
      </w:r>
      <w:r>
        <w:rPr>
          <w:rFonts w:hint="eastAsia" w:ascii="仿宋" w:hAnsi="仿宋" w:eastAsia="仿宋" w:cs="仿宋"/>
          <w:sz w:val="24"/>
        </w:rPr>
        <w:t>缝线瓣环环缩及各种瓣叶修复技术等。</w:t>
      </w:r>
    </w:p>
    <w:p w14:paraId="035110DA">
      <w:pPr>
        <w:spacing w:line="360" w:lineRule="auto"/>
        <w:jc w:val="center"/>
        <w:rPr>
          <w:rFonts w:hint="eastAsia" w:ascii="仿宋" w:hAnsi="仿宋" w:eastAsia="仿宋" w:cs="仿宋"/>
          <w:sz w:val="22"/>
          <w:szCs w:val="22"/>
        </w:rPr>
      </w:pPr>
      <w:r>
        <w:rPr>
          <w:rFonts w:hint="eastAsia" w:ascii="仿宋" w:hAnsi="仿宋" w:eastAsia="仿宋" w:cs="仿宋"/>
          <w:sz w:val="22"/>
          <w:szCs w:val="22"/>
        </w:rPr>
        <w:drawing>
          <wp:anchor distT="0" distB="0" distL="114300" distR="114300" simplePos="0" relativeHeight="251659264" behindDoc="0" locked="0" layoutInCell="1" allowOverlap="1">
            <wp:simplePos x="0" y="0"/>
            <wp:positionH relativeFrom="column">
              <wp:posOffset>1875155</wp:posOffset>
            </wp:positionH>
            <wp:positionV relativeFrom="paragraph">
              <wp:posOffset>27940</wp:posOffset>
            </wp:positionV>
            <wp:extent cx="1528445" cy="1191895"/>
            <wp:effectExtent l="0" t="0" r="8255" b="1905"/>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28445" cy="1191895"/>
                    </a:xfrm>
                    <a:prstGeom prst="rect">
                      <a:avLst/>
                    </a:prstGeom>
                  </pic:spPr>
                </pic:pic>
              </a:graphicData>
            </a:graphic>
          </wp:anchor>
        </w:drawing>
      </w:r>
      <w:r>
        <w:rPr>
          <w:rFonts w:hint="eastAsia" w:ascii="仿宋" w:hAnsi="仿宋" w:eastAsia="仿宋" w:cs="仿宋"/>
          <w:sz w:val="22"/>
          <w:szCs w:val="22"/>
        </w:rPr>
        <w:t>Reimplantation手术</w:t>
      </w:r>
    </w:p>
    <w:p w14:paraId="0849BEE9">
      <w:pPr>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eastAsia="zh-CN"/>
        </w:rPr>
        <w:t>）</w:t>
      </w:r>
      <w:r>
        <w:rPr>
          <w:rFonts w:hint="eastAsia" w:ascii="仿宋" w:hAnsi="仿宋" w:eastAsia="仿宋" w:cs="仿宋"/>
          <w:sz w:val="24"/>
        </w:rPr>
        <w:t>主动脉瓣修复手术的术前评价，包括：超声评价、MDCT评价等，涉及瓣环、瓣叶及窦部评价。</w:t>
      </w:r>
    </w:p>
    <w:p w14:paraId="417FBDB8">
      <w:pPr>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CN"/>
        </w:rPr>
        <w:t>）</w:t>
      </w:r>
      <w:r>
        <w:rPr>
          <w:rFonts w:hint="eastAsia" w:ascii="仿宋" w:hAnsi="仿宋" w:eastAsia="仿宋" w:cs="仿宋"/>
          <w:sz w:val="24"/>
        </w:rPr>
        <w:t>主动脉瓣修复手术的围术期管理、术后随访管理策略。</w:t>
      </w:r>
    </w:p>
    <w:p w14:paraId="05E352F5">
      <w:pPr>
        <w:spacing w:line="360" w:lineRule="auto"/>
        <w:jc w:val="both"/>
        <w:rPr>
          <w:rFonts w:ascii="仿宋" w:hAnsi="仿宋" w:eastAsia="仿宋" w:cs="仿宋"/>
          <w:sz w:val="24"/>
        </w:rPr>
      </w:pPr>
    </w:p>
    <w:p w14:paraId="0F70338A">
      <w:pPr>
        <w:spacing w:line="360" w:lineRule="auto"/>
        <w:rPr>
          <w:rFonts w:ascii="仿宋" w:hAnsi="仿宋" w:eastAsia="仿宋" w:cs="仿宋"/>
          <w:sz w:val="16"/>
          <w:szCs w:val="16"/>
        </w:rPr>
      </w:pPr>
    </w:p>
    <w:p w14:paraId="3F3C8EBC">
      <w:pPr>
        <w:numPr>
          <w:ilvl w:val="0"/>
          <w:numId w:val="1"/>
        </w:numPr>
        <w:spacing w:line="360" w:lineRule="auto"/>
        <w:rPr>
          <w:rFonts w:ascii="仿宋" w:hAnsi="仿宋" w:eastAsia="仿宋" w:cs="仿宋"/>
          <w:sz w:val="24"/>
          <w:highlight w:val="none"/>
        </w:rPr>
      </w:pPr>
      <w:r>
        <w:rPr>
          <w:rFonts w:hint="eastAsia" w:ascii="仿宋" w:hAnsi="仿宋" w:eastAsia="仿宋" w:cs="仿宋"/>
          <w:b/>
          <w:bCs/>
          <w:sz w:val="24"/>
        </w:rPr>
        <w:t>进修费用</w:t>
      </w:r>
      <w:r>
        <w:rPr>
          <w:rFonts w:hint="eastAsia" w:ascii="仿宋" w:hAnsi="仿宋" w:eastAsia="仿宋" w:cs="仿宋"/>
          <w:b/>
          <w:bCs/>
          <w:sz w:val="24"/>
          <w:highlight w:val="none"/>
          <w:lang w:eastAsia="zh-CN"/>
        </w:rPr>
        <w:t>：</w:t>
      </w:r>
      <w:r>
        <w:rPr>
          <w:rFonts w:hint="eastAsia" w:ascii="仿宋" w:hAnsi="仿宋" w:eastAsia="仿宋" w:cs="仿宋"/>
          <w:sz w:val="24"/>
          <w:highlight w:val="none"/>
        </w:rPr>
        <w:t>2000 元，4000 元，8000 元。</w:t>
      </w:r>
    </w:p>
    <w:p w14:paraId="3C9FE1F0">
      <w:pPr>
        <w:numPr>
          <w:ilvl w:val="0"/>
          <w:numId w:val="1"/>
        </w:numPr>
        <w:spacing w:line="360" w:lineRule="auto"/>
        <w:jc w:val="left"/>
        <w:rPr>
          <w:rFonts w:ascii="仿宋" w:hAnsi="仿宋" w:eastAsia="仿宋" w:cs="仿宋"/>
          <w:b/>
          <w:bCs/>
          <w:sz w:val="24"/>
        </w:rPr>
      </w:pPr>
      <w:r>
        <w:rPr>
          <w:rFonts w:hint="eastAsia" w:ascii="仿宋" w:hAnsi="仿宋" w:eastAsia="仿宋" w:cs="仿宋"/>
          <w:b/>
          <w:bCs/>
          <w:sz w:val="24"/>
        </w:rPr>
        <w:t>培训/轮转计划：</w:t>
      </w:r>
    </w:p>
    <w:p w14:paraId="5E2BB6A7">
      <w:pPr>
        <w:spacing w:line="360" w:lineRule="auto"/>
        <w:ind w:firstLine="480" w:firstLineChars="200"/>
        <w:jc w:val="left"/>
        <w:rPr>
          <w:rFonts w:ascii="仿宋" w:hAnsi="仿宋" w:eastAsia="仿宋" w:cs="仿宋"/>
          <w:sz w:val="24"/>
        </w:rPr>
      </w:pPr>
      <w:r>
        <w:rPr>
          <w:rFonts w:hint="eastAsia" w:ascii="仿宋" w:hAnsi="仿宋" w:eastAsia="仿宋" w:cs="仿宋"/>
          <w:sz w:val="24"/>
          <w:lang w:val="en-US" w:eastAsia="zh-CN"/>
        </w:rPr>
        <w:t>进修</w:t>
      </w:r>
      <w:r>
        <w:rPr>
          <w:rFonts w:hint="eastAsia" w:ascii="仿宋" w:hAnsi="仿宋" w:eastAsia="仿宋" w:cs="仿宋"/>
          <w:sz w:val="24"/>
        </w:rPr>
        <w:t>3个月</w:t>
      </w:r>
      <w:r>
        <w:rPr>
          <w:rFonts w:hint="eastAsia" w:ascii="仿宋" w:hAnsi="仿宋" w:eastAsia="仿宋" w:cs="仿宋"/>
          <w:sz w:val="24"/>
          <w:lang w:eastAsia="zh-CN"/>
        </w:rPr>
        <w:t>：</w:t>
      </w:r>
      <w:r>
        <w:rPr>
          <w:rFonts w:hint="eastAsia" w:ascii="仿宋" w:hAnsi="仿宋" w:eastAsia="仿宋" w:cs="仿宋"/>
          <w:sz w:val="24"/>
        </w:rPr>
        <w:t>完全在血管中心二病区进行主动脉瓣膜修复相关学习，重点掌握主动脉瓣膜修复手术的基本操作技能。</w:t>
      </w:r>
    </w:p>
    <w:p w14:paraId="3A90376B">
      <w:pPr>
        <w:widowControl w:val="0"/>
        <w:spacing w:line="360" w:lineRule="auto"/>
        <w:ind w:firstLine="480" w:firstLineChars="200"/>
        <w:jc w:val="left"/>
        <w:rPr>
          <w:rFonts w:hint="eastAsia" w:ascii="仿宋" w:hAnsi="仿宋" w:eastAsia="仿宋" w:cs="仿宋"/>
          <w:sz w:val="24"/>
          <w:lang w:eastAsia="zh-CN"/>
        </w:rPr>
      </w:pPr>
      <w:r>
        <w:rPr>
          <w:rFonts w:hint="eastAsia" w:ascii="仿宋" w:hAnsi="仿宋" w:eastAsia="仿宋" w:cs="仿宋"/>
          <w:sz w:val="24"/>
          <w:lang w:val="en-US" w:eastAsia="zh-CN"/>
        </w:rPr>
        <w:t>进修</w:t>
      </w:r>
      <w:r>
        <w:rPr>
          <w:rFonts w:hint="eastAsia" w:ascii="仿宋" w:hAnsi="仿宋" w:eastAsia="仿宋" w:cs="仿宋"/>
          <w:sz w:val="24"/>
        </w:rPr>
        <w:t>6个月</w:t>
      </w:r>
      <w:r>
        <w:rPr>
          <w:rFonts w:hint="eastAsia" w:ascii="仿宋" w:hAnsi="仿宋" w:eastAsia="仿宋" w:cs="仿宋"/>
          <w:sz w:val="24"/>
          <w:lang w:eastAsia="zh-CN"/>
        </w:rPr>
        <w:t>：</w:t>
      </w:r>
      <w:r>
        <w:rPr>
          <w:rFonts w:ascii="仿宋" w:hAnsi="仿宋" w:eastAsia="仿宋" w:cs="仿宋"/>
          <w:kern w:val="2"/>
          <w:sz w:val="24"/>
          <w:szCs w:val="24"/>
          <w:lang w:bidi="ar-SA"/>
        </w:rPr>
        <w:t>主要在血管中心二病区完成培训，并额外安排1个月时间专注于主动脉瓣的超声和CT评价学习。</w:t>
      </w:r>
    </w:p>
    <w:p w14:paraId="7B3427A1">
      <w:pPr>
        <w:spacing w:line="360" w:lineRule="auto"/>
        <w:ind w:firstLine="480" w:firstLineChars="200"/>
        <w:jc w:val="left"/>
        <w:rPr>
          <w:rFonts w:ascii="仿宋" w:hAnsi="仿宋" w:eastAsia="仿宋" w:cs="仿宋"/>
          <w:kern w:val="2"/>
          <w:sz w:val="24"/>
          <w:szCs w:val="24"/>
          <w:lang w:bidi="ar-SA"/>
        </w:rPr>
      </w:pPr>
      <w:r>
        <w:rPr>
          <w:rFonts w:hint="eastAsia" w:ascii="仿宋" w:hAnsi="仿宋" w:eastAsia="仿宋" w:cs="仿宋"/>
          <w:sz w:val="24"/>
          <w:lang w:val="en-US" w:eastAsia="zh-CN"/>
        </w:rPr>
        <w:t>进修1年期</w:t>
      </w:r>
      <w:r>
        <w:rPr>
          <w:rFonts w:hint="eastAsia" w:ascii="仿宋" w:hAnsi="仿宋" w:eastAsia="仿宋" w:cs="仿宋"/>
          <w:sz w:val="24"/>
          <w:lang w:eastAsia="zh-CN"/>
        </w:rPr>
        <w:t>：</w:t>
      </w:r>
      <w:r>
        <w:rPr>
          <w:rFonts w:ascii="仿宋" w:hAnsi="仿宋" w:eastAsia="仿宋" w:cs="仿宋"/>
          <w:kern w:val="2"/>
          <w:sz w:val="24"/>
          <w:szCs w:val="24"/>
          <w:lang w:bidi="ar-SA"/>
        </w:rPr>
        <w:t>主要在血管中心二病区完成培训，并额外安排</w:t>
      </w:r>
      <w:r>
        <w:rPr>
          <w:rFonts w:hint="eastAsia" w:ascii="仿宋" w:hAnsi="仿宋" w:eastAsia="仿宋" w:cs="仿宋"/>
          <w:kern w:val="2"/>
          <w:sz w:val="24"/>
          <w:szCs w:val="24"/>
          <w:lang w:val="en-US" w:eastAsia="zh-CN" w:bidi="ar-SA"/>
        </w:rPr>
        <w:t>2</w:t>
      </w:r>
      <w:r>
        <w:rPr>
          <w:rFonts w:ascii="仿宋" w:hAnsi="仿宋" w:eastAsia="仿宋" w:cs="仿宋"/>
          <w:kern w:val="2"/>
          <w:sz w:val="24"/>
          <w:szCs w:val="24"/>
          <w:lang w:bidi="ar-SA"/>
        </w:rPr>
        <w:t>个月时间专注于主动脉瓣的超声和CT评价学习。</w:t>
      </w:r>
    </w:p>
    <w:p w14:paraId="0F6AD374">
      <w:pPr>
        <w:spacing w:line="360" w:lineRule="auto"/>
        <w:ind w:firstLine="480" w:firstLineChars="200"/>
        <w:jc w:val="left"/>
        <w:rPr>
          <w:rFonts w:hint="eastAsia" w:ascii="仿宋" w:hAnsi="仿宋" w:eastAsia="仿宋" w:cs="仿宋"/>
          <w:kern w:val="2"/>
          <w:sz w:val="24"/>
          <w:szCs w:val="24"/>
          <w:lang w:eastAsia="zh-CN" w:bidi="ar-SA"/>
        </w:rPr>
      </w:pPr>
    </w:p>
    <w:p w14:paraId="19B998D1">
      <w:pPr>
        <w:spacing w:line="360" w:lineRule="auto"/>
        <w:jc w:val="center"/>
        <w:rPr>
          <w:rFonts w:hint="eastAsia" w:ascii="仿宋" w:hAnsi="仿宋" w:eastAsia="仿宋" w:cs="仿宋"/>
          <w:sz w:val="24"/>
        </w:rPr>
      </w:pPr>
      <w:r>
        <w:rPr>
          <w:rFonts w:hint="eastAsia" w:ascii="仿宋" w:hAnsi="仿宋" w:eastAsia="仿宋" w:cs="仿宋"/>
          <w:sz w:val="24"/>
        </w:rPr>
        <w:drawing>
          <wp:inline distT="0" distB="0" distL="0" distR="0">
            <wp:extent cx="4100830" cy="2313305"/>
            <wp:effectExtent l="0" t="0" r="1270" b="10795"/>
            <wp:docPr id="1871732905" name="图片 6" descr="会议室里的人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732905" name="图片 6" descr="会议室里的人们&#10;&#10;AI 生成的内容可能不正确。"/>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100830" cy="2313305"/>
                    </a:xfrm>
                    <a:prstGeom prst="rect">
                      <a:avLst/>
                    </a:prstGeom>
                  </pic:spPr>
                </pic:pic>
              </a:graphicData>
            </a:graphic>
          </wp:inline>
        </w:drawing>
      </w:r>
    </w:p>
    <w:p w14:paraId="72917B40">
      <w:pPr>
        <w:widowControl w:val="0"/>
        <w:spacing w:line="360" w:lineRule="auto"/>
        <w:jc w:val="center"/>
        <w:rPr>
          <w:rFonts w:hint="eastAsia" w:ascii="仿宋" w:hAnsi="仿宋" w:eastAsia="仿宋" w:cs="仿宋"/>
          <w:sz w:val="24"/>
          <w:lang w:val="en-US" w:eastAsia="zh-CN"/>
        </w:rPr>
      </w:pPr>
      <w:r>
        <w:rPr>
          <w:rFonts w:ascii="仿宋" w:hAnsi="仿宋" w:eastAsia="仿宋" w:cs="仿宋"/>
          <w:kern w:val="2"/>
          <w:sz w:val="24"/>
          <w:szCs w:val="24"/>
          <w:lang w:bidi="ar-SA"/>
        </w:rPr>
        <w:t>定期举办主动脉瓣修复手术的培训课程</w:t>
      </w:r>
    </w:p>
    <w:p w14:paraId="541B8027">
      <w:pPr>
        <w:spacing w:line="360" w:lineRule="auto"/>
        <w:jc w:val="left"/>
        <w:rPr>
          <w:rFonts w:hint="eastAsia" w:ascii="仿宋" w:hAnsi="仿宋" w:eastAsia="仿宋" w:cs="仿宋"/>
          <w:sz w:val="24"/>
        </w:rPr>
      </w:pPr>
    </w:p>
    <w:p w14:paraId="27168362">
      <w:pPr>
        <w:numPr>
          <w:ilvl w:val="0"/>
          <w:numId w:val="0"/>
        </w:numPr>
        <w:spacing w:line="360" w:lineRule="auto"/>
        <w:jc w:val="left"/>
        <w:rPr>
          <w:rFonts w:ascii="仿宋" w:hAnsi="仿宋" w:eastAsia="仿宋" w:cs="仿宋"/>
          <w:b/>
          <w:bCs/>
          <w:sz w:val="24"/>
        </w:rPr>
      </w:pPr>
      <w:r>
        <w:rPr>
          <w:rFonts w:hint="eastAsia" w:ascii="仿宋" w:hAnsi="仿宋" w:eastAsia="仿宋" w:cs="仿宋"/>
          <w:b/>
          <w:bCs/>
          <w:sz w:val="24"/>
          <w:lang w:val="en-US" w:eastAsia="zh-CN"/>
        </w:rPr>
        <w:t>7、</w:t>
      </w:r>
      <w:r>
        <w:rPr>
          <w:rFonts w:hint="eastAsia" w:ascii="仿宋" w:hAnsi="仿宋" w:eastAsia="仿宋" w:cs="仿宋"/>
          <w:b/>
          <w:bCs/>
          <w:sz w:val="24"/>
        </w:rPr>
        <w:t>科室/专业介绍：</w:t>
      </w:r>
    </w:p>
    <w:p w14:paraId="2329288C">
      <w:pPr>
        <w:spacing w:line="360" w:lineRule="auto"/>
        <w:ind w:firstLine="480" w:firstLineChars="200"/>
        <w:jc w:val="left"/>
        <w:rPr>
          <w:rFonts w:ascii="仿宋" w:hAnsi="仿宋" w:eastAsia="仿宋" w:cs="仿宋"/>
          <w:sz w:val="24"/>
        </w:rPr>
      </w:pPr>
      <w:r>
        <w:rPr>
          <w:rFonts w:hint="eastAsia" w:ascii="仿宋" w:hAnsi="仿宋" w:eastAsia="仿宋" w:cs="仿宋"/>
          <w:sz w:val="24"/>
        </w:rPr>
        <w:t>血管中心二病区外科组以主动脉外科疾病为特色，涵盖各类主动脉疾病。尤其在主动脉瓣膜修复领域，</w:t>
      </w:r>
      <w:r>
        <w:rPr>
          <w:rFonts w:hint="eastAsia" w:ascii="仿宋" w:hAnsi="仿宋" w:eastAsia="仿宋" w:cs="仿宋"/>
          <w:sz w:val="24"/>
          <w:lang w:val="en-US" w:eastAsia="zh-CN"/>
        </w:rPr>
        <w:t>团队</w:t>
      </w:r>
      <w:r>
        <w:rPr>
          <w:rFonts w:hint="eastAsia" w:ascii="仿宋" w:hAnsi="仿宋" w:eastAsia="仿宋" w:cs="仿宋"/>
          <w:sz w:val="24"/>
        </w:rPr>
        <w:t>积累了丰富的临床经验，瓣膜修复手术年手术量超100台</w:t>
      </w:r>
      <w:r>
        <w:rPr>
          <w:rFonts w:hint="eastAsia" w:ascii="仿宋" w:hAnsi="仿宋" w:eastAsia="仿宋" w:cs="仿宋"/>
          <w:sz w:val="24"/>
          <w:lang w:eastAsia="zh-CN"/>
        </w:rPr>
        <w:t>，</w:t>
      </w:r>
      <w:r>
        <w:rPr>
          <w:rFonts w:hint="eastAsia" w:ascii="仿宋" w:hAnsi="仿宋" w:eastAsia="仿宋" w:cs="仿宋"/>
          <w:sz w:val="24"/>
        </w:rPr>
        <w:t>并掌握先进前沿的技术，在保留自体主动脉瓣成形术治疗各种类型主动脉瓣膜关闭不全方面表现卓越，疗效显著。</w:t>
      </w:r>
    </w:p>
    <w:p w14:paraId="2570AEB8">
      <w:pPr>
        <w:spacing w:line="360" w:lineRule="auto"/>
        <w:jc w:val="left"/>
      </w:pPr>
    </w:p>
    <w:p w14:paraId="0973D468">
      <w:pPr>
        <w:spacing w:line="360" w:lineRule="auto"/>
        <w:jc w:val="left"/>
      </w:pPr>
    </w:p>
    <w:p w14:paraId="7710D970">
      <w:pPr>
        <w:spacing w:line="360" w:lineRule="auto"/>
        <w:jc w:val="left"/>
      </w:pPr>
    </w:p>
    <w:p w14:paraId="7053B56B">
      <w:pPr>
        <w:spacing w:line="360" w:lineRule="auto"/>
        <w:jc w:val="left"/>
      </w:pPr>
    </w:p>
    <w:p w14:paraId="13BD3185">
      <w:pPr>
        <w:spacing w:line="360" w:lineRule="auto"/>
        <w:jc w:val="left"/>
      </w:pPr>
    </w:p>
    <w:p w14:paraId="33FD465C">
      <w:pPr>
        <w:spacing w:line="360" w:lineRule="auto"/>
        <w:jc w:val="left"/>
      </w:pPr>
    </w:p>
    <w:p w14:paraId="0AB305EC">
      <w:pPr>
        <w:spacing w:line="360" w:lineRule="auto"/>
        <w:jc w:val="left"/>
        <w:rPr>
          <w:rFonts w:ascii="仿宋" w:hAnsi="仿宋" w:eastAsia="仿宋" w:cs="仿宋"/>
          <w:sz w:val="24"/>
        </w:rPr>
      </w:pPr>
      <w:r>
        <w:drawing>
          <wp:inline distT="0" distB="0" distL="114300" distR="114300">
            <wp:extent cx="5271770" cy="2929255"/>
            <wp:effectExtent l="0" t="0" r="1143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1770" cy="2929255"/>
                    </a:xfrm>
                    <a:prstGeom prst="rect">
                      <a:avLst/>
                    </a:prstGeom>
                    <a:noFill/>
                    <a:ln>
                      <a:noFill/>
                    </a:ln>
                  </pic:spPr>
                </pic:pic>
              </a:graphicData>
            </a:graphic>
          </wp:inline>
        </w:drawing>
      </w:r>
    </w:p>
    <w:p w14:paraId="6166D2D0">
      <w:pPr>
        <w:widowControl w:val="0"/>
        <w:spacing w:line="360" w:lineRule="auto"/>
        <w:jc w:val="center"/>
        <w:rPr>
          <w:rFonts w:ascii="仿宋" w:hAnsi="仿宋" w:eastAsia="仿宋" w:cs="仿宋"/>
          <w:kern w:val="2"/>
          <w:sz w:val="24"/>
          <w:szCs w:val="24"/>
          <w:lang w:bidi="ar-SA"/>
        </w:rPr>
      </w:pPr>
      <w:r>
        <w:rPr>
          <w:rFonts w:ascii="仿宋" w:hAnsi="仿宋" w:eastAsia="仿宋" w:cs="仿宋"/>
          <w:kern w:val="2"/>
          <w:sz w:val="24"/>
          <w:szCs w:val="24"/>
          <w:lang w:bidi="ar-SA"/>
        </w:rPr>
        <w:t>团队已经成功举办了三届主动脉瓣修复手术培训班</w:t>
      </w:r>
    </w:p>
    <w:p w14:paraId="6CE1E494">
      <w:pPr>
        <w:widowControl w:val="0"/>
        <w:spacing w:line="360" w:lineRule="auto"/>
        <w:jc w:val="center"/>
        <w:rPr>
          <w:rFonts w:hint="eastAsia" w:ascii="仿宋" w:hAnsi="仿宋" w:eastAsia="仿宋" w:cs="仿宋"/>
          <w:kern w:val="2"/>
          <w:sz w:val="24"/>
          <w:szCs w:val="24"/>
          <w:lang w:eastAsia="zh-CN" w:bidi="ar-SA"/>
        </w:rPr>
      </w:pPr>
    </w:p>
    <w:p w14:paraId="41E019BE">
      <w:pPr>
        <w:spacing w:line="360" w:lineRule="auto"/>
        <w:jc w:val="left"/>
        <w:rPr>
          <w:rFonts w:ascii="仿宋" w:hAnsi="仿宋" w:eastAsia="仿宋" w:cs="仿宋"/>
          <w:sz w:val="24"/>
        </w:rPr>
      </w:pPr>
      <w:r>
        <w:rPr>
          <w:rFonts w:hint="eastAsia" w:ascii="仿宋" w:hAnsi="仿宋" w:eastAsia="仿宋" w:cs="仿宋"/>
          <w:b/>
          <w:bCs/>
          <w:sz w:val="24"/>
          <w:lang w:val="en-US" w:eastAsia="zh-CN"/>
        </w:rPr>
        <w:t>8、</w:t>
      </w:r>
      <w:r>
        <w:rPr>
          <w:rFonts w:hint="eastAsia" w:ascii="仿宋" w:hAnsi="仿宋" w:eastAsia="仿宋" w:cs="仿宋"/>
          <w:b/>
          <w:bCs/>
          <w:sz w:val="24"/>
        </w:rPr>
        <w:t>带教团队介绍：</w:t>
      </w:r>
    </w:p>
    <w:p w14:paraId="01FE8F6F">
      <w:pPr>
        <w:spacing w:line="360" w:lineRule="auto"/>
        <w:ind w:firstLine="422" w:firstLineChars="200"/>
        <w:rPr>
          <w:rFonts w:ascii="仿宋" w:hAnsi="仿宋" w:eastAsia="仿宋" w:cs="仿宋"/>
          <w:sz w:val="24"/>
        </w:rPr>
      </w:pPr>
      <w:r>
        <w:rPr>
          <w:rFonts w:hint="eastAsia"/>
          <w:b/>
          <w:bCs/>
        </w:rPr>
        <w:drawing>
          <wp:anchor distT="0" distB="0" distL="0" distR="0" simplePos="0" relativeHeight="251660288" behindDoc="0" locked="0" layoutInCell="1" allowOverlap="1">
            <wp:simplePos x="0" y="0"/>
            <wp:positionH relativeFrom="column">
              <wp:posOffset>-83820</wp:posOffset>
            </wp:positionH>
            <wp:positionV relativeFrom="paragraph">
              <wp:posOffset>116840</wp:posOffset>
            </wp:positionV>
            <wp:extent cx="1384935" cy="2065655"/>
            <wp:effectExtent l="0" t="0" r="0" b="4445"/>
            <wp:wrapSquare wrapText="bothSides"/>
            <wp:docPr id="775543020" name="图片 1" descr="几个穿着西装的男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543020" name="图片 1" descr="几个穿着西装的男人&#10;&#10;描述已自动生成"/>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7373" cy="2084115"/>
                    </a:xfrm>
                    <a:prstGeom prst="rect">
                      <a:avLst/>
                    </a:prstGeom>
                  </pic:spPr>
                </pic:pic>
              </a:graphicData>
            </a:graphic>
          </wp:anchor>
        </w:drawing>
      </w:r>
      <w:r>
        <w:rPr>
          <w:rFonts w:hint="eastAsia" w:ascii="仿宋" w:hAnsi="仿宋" w:eastAsia="仿宋" w:cs="仿宋"/>
          <w:b/>
          <w:bCs/>
          <w:sz w:val="24"/>
        </w:rPr>
        <w:t>郑哲</w:t>
      </w:r>
      <w:r>
        <w:rPr>
          <w:rFonts w:hint="eastAsia" w:ascii="仿宋" w:hAnsi="仿宋" w:eastAsia="仿宋" w:cs="仿宋"/>
          <w:b w:val="0"/>
          <w:bCs w:val="0"/>
          <w:sz w:val="24"/>
          <w:lang w:eastAsia="zh-CN"/>
        </w:rPr>
        <w:t>，</w:t>
      </w:r>
      <w:r>
        <w:rPr>
          <w:rFonts w:hint="eastAsia" w:ascii="仿宋" w:hAnsi="仿宋" w:eastAsia="仿宋" w:cs="仿宋"/>
          <w:sz w:val="24"/>
        </w:rPr>
        <w:t>中国医学科学院阜外医院心血管外科主任医师、博士生导师，现任中国医学科学院阜外医院党委书记、副院长，国家心血管病中心党委书记、副主任，以及国家卫健委心血管疾病再生医学重点实验室主任。郑哲教授长期致力于心血管外科的临床、科研和教学工作，主刀完成逾2000例复杂心血管外科手术，涵盖冠心病外科治疗、瓣膜成形、胸腔镜微创手术及房颤外科消融等领域，尤其在主动脉瓣膜修复技术上积累了丰富的临床经验。他致力于推动瓣膜修复技术的规范化与创新，为复杂瓣膜疾病的外科治疗提供了重要的理论与实践支持。郑哲教授主持了多项国家级重大科研项目，包括科技部“863”计划、国家重点研发计划及国家自然科学基金重点项目等。他的研究成果以第一或通讯作者发表于《New England Journal of Medicine》《JAMA》《Circulation》等国际顶级期刊，累计影响因子超过1000。</w:t>
      </w:r>
    </w:p>
    <w:p w14:paraId="12E9EC66">
      <w:pPr>
        <w:spacing w:line="360" w:lineRule="auto"/>
        <w:rPr>
          <w:rFonts w:ascii="仿宋" w:hAnsi="仿宋" w:eastAsia="仿宋" w:cs="仿宋"/>
          <w:sz w:val="24"/>
        </w:rPr>
      </w:pPr>
    </w:p>
    <w:p w14:paraId="1403A367">
      <w:pPr>
        <w:spacing w:line="360" w:lineRule="auto"/>
        <w:rPr>
          <w:rFonts w:ascii="仿宋" w:hAnsi="仿宋" w:eastAsia="仿宋" w:cs="仿宋"/>
          <w:sz w:val="24"/>
        </w:rPr>
      </w:pPr>
    </w:p>
    <w:p w14:paraId="6C0724E0">
      <w:pPr>
        <w:spacing w:line="360" w:lineRule="auto"/>
        <w:rPr>
          <w:rFonts w:ascii="仿宋" w:hAnsi="仿宋" w:eastAsia="仿宋" w:cs="仿宋"/>
          <w:sz w:val="24"/>
        </w:rPr>
      </w:pPr>
    </w:p>
    <w:p w14:paraId="448D0629">
      <w:pPr>
        <w:spacing w:line="360" w:lineRule="auto"/>
        <w:ind w:firstLine="482" w:firstLineChars="200"/>
        <w:rPr>
          <w:rFonts w:ascii="仿宋" w:hAnsi="仿宋" w:eastAsia="仿宋" w:cs="仿宋"/>
          <w:sz w:val="24"/>
        </w:rPr>
      </w:pPr>
      <w:r>
        <w:rPr>
          <w:rFonts w:ascii="仿宋" w:hAnsi="仿宋" w:eastAsia="仿宋" w:cs="仿宋"/>
          <w:b/>
          <w:bCs/>
          <w:sz w:val="24"/>
        </w:rPr>
        <w:drawing>
          <wp:anchor distT="0" distB="0" distL="0" distR="0" simplePos="0" relativeHeight="251661312" behindDoc="0" locked="0" layoutInCell="1" allowOverlap="1">
            <wp:simplePos x="0" y="0"/>
            <wp:positionH relativeFrom="column">
              <wp:posOffset>0</wp:posOffset>
            </wp:positionH>
            <wp:positionV relativeFrom="paragraph">
              <wp:posOffset>37465</wp:posOffset>
            </wp:positionV>
            <wp:extent cx="1289050" cy="1652270"/>
            <wp:effectExtent l="0" t="0" r="6350" b="11430"/>
            <wp:wrapSquare wrapText="bothSides"/>
            <wp:docPr id="443804605" name="图片 1" descr="男人穿着衬衫&#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804605" name="图片 1" descr="男人穿着衬衫&#10;&#10;AI 生成的内容可能不正确。"/>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1851" cy="1655813"/>
                    </a:xfrm>
                    <a:prstGeom prst="rect">
                      <a:avLst/>
                    </a:prstGeom>
                  </pic:spPr>
                </pic:pic>
              </a:graphicData>
            </a:graphic>
          </wp:anchor>
        </w:drawing>
      </w:r>
      <w:r>
        <w:rPr>
          <w:rFonts w:hint="eastAsia" w:ascii="仿宋" w:hAnsi="仿宋" w:eastAsia="仿宋" w:cs="仿宋"/>
          <w:b/>
          <w:bCs/>
          <w:sz w:val="24"/>
        </w:rPr>
        <w:t>钱向阳</w:t>
      </w:r>
      <w:r>
        <w:rPr>
          <w:rFonts w:hint="eastAsia" w:ascii="仿宋" w:hAnsi="仿宋" w:eastAsia="仿宋" w:cs="仿宋"/>
          <w:b w:val="0"/>
          <w:bCs w:val="0"/>
          <w:sz w:val="24"/>
          <w:lang w:eastAsia="zh-CN"/>
        </w:rPr>
        <w:t>，</w:t>
      </w:r>
      <w:r>
        <w:rPr>
          <w:rFonts w:hint="eastAsia" w:ascii="仿宋" w:hAnsi="仿宋" w:eastAsia="仿宋" w:cs="仿宋"/>
          <w:b w:val="0"/>
          <w:bCs w:val="0"/>
          <w:sz w:val="24"/>
          <w:lang w:val="en-US" w:eastAsia="zh-CN"/>
        </w:rPr>
        <w:t>中国医学科学院阜外医院</w:t>
      </w:r>
      <w:r>
        <w:rPr>
          <w:rFonts w:hint="eastAsia" w:ascii="仿宋" w:hAnsi="仿宋" w:eastAsia="仿宋" w:cs="仿宋"/>
          <w:sz w:val="24"/>
        </w:rPr>
        <w:t>血管中心二病区副主任，师从国家著名心血管外科专家朱晓东院士，在阜外心血管病医院从事人工心脏瓣膜临床研究并获中国医学科学院中国协和医科大学心血管外科学博士学位。2008 年，他在世界著名心脏血管外科中心美国克利夫兰医学中心进修学习，此后专攻主动脉外科疾病，能独立完成主动脉外科领域各类疑难手术。在国内首次提出主动脉瓣综合修复技术在主动脉瓣病变患者中的应用研究，完成了国内最大一组的保留主动脉瓣的主动脉根部置换手术，手术远期效果良好。</w:t>
      </w:r>
    </w:p>
    <w:p w14:paraId="085CC7B4">
      <w:pPr>
        <w:numPr>
          <w:ilvl w:val="0"/>
          <w:numId w:val="0"/>
        </w:numPr>
        <w:spacing w:line="360" w:lineRule="auto"/>
        <w:rPr>
          <w:rFonts w:ascii="仿宋" w:hAnsi="仿宋" w:eastAsia="仿宋" w:cs="仿宋"/>
          <w:b/>
          <w:bCs/>
          <w:sz w:val="24"/>
        </w:rPr>
      </w:pPr>
      <w:r>
        <w:rPr>
          <w:rFonts w:hint="eastAsia" w:ascii="仿宋" w:hAnsi="仿宋" w:eastAsia="仿宋" w:cs="仿宋"/>
          <w:b/>
          <w:bCs/>
          <w:sz w:val="24"/>
          <w:lang w:val="en-US" w:eastAsia="zh-CN"/>
        </w:rPr>
        <w:t>9、</w:t>
      </w:r>
      <w:r>
        <w:rPr>
          <w:rFonts w:hint="eastAsia" w:ascii="仿宋" w:hAnsi="仿宋" w:eastAsia="仿宋" w:cs="仿宋"/>
          <w:b/>
          <w:bCs/>
          <w:sz w:val="24"/>
        </w:rPr>
        <w:t>考核标准：</w:t>
      </w:r>
    </w:p>
    <w:p w14:paraId="35AC0D61">
      <w:pPr>
        <w:spacing w:line="360" w:lineRule="auto"/>
        <w:ind w:firstLine="480" w:firstLineChars="200"/>
        <w:rPr>
          <w:rFonts w:ascii="仿宋" w:hAnsi="仿宋" w:eastAsia="仿宋" w:cs="仿宋"/>
          <w:sz w:val="24"/>
        </w:rPr>
      </w:pPr>
      <w:r>
        <w:rPr>
          <w:rFonts w:hint="eastAsia" w:ascii="仿宋" w:hAnsi="仿宋" w:eastAsia="仿宋" w:cs="仿宋"/>
          <w:sz w:val="24"/>
        </w:rPr>
        <w:t>结业标准：主动脉瓣膜修复手术相关理论知识的掌握度、手术操作技能的熟练程度。考核方式包括理论考试、手术操作考核，考核合格后颁发结业证书。</w:t>
      </w:r>
    </w:p>
    <w:p w14:paraId="0A3593E3">
      <w:pPr>
        <w:spacing w:line="360" w:lineRule="auto"/>
        <w:ind w:firstLine="480" w:firstLineChars="200"/>
        <w:rPr>
          <w:rFonts w:ascii="仿宋" w:hAnsi="仿宋" w:eastAsia="仿宋" w:cs="仿宋"/>
          <w:sz w:val="24"/>
        </w:rPr>
      </w:pPr>
      <w:r>
        <w:rPr>
          <w:rFonts w:hint="eastAsia" w:ascii="仿宋" w:hAnsi="仿宋" w:eastAsia="仿宋" w:cs="仿宋"/>
          <w:sz w:val="24"/>
        </w:rPr>
        <w:t>评优标准：全面评估进修学员在进修期间的学习成果、专业技能、医德医风、学术研究和团队协作等方面的表现。优秀学员将获得荣誉证书及奖励，优先推荐参加相关学术会议及培训活动。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MzJhZDllMzY3MzFiYjIzZTcxZjlhYjM0M2NmMzMifQ=="/>
  </w:docVars>
  <w:rsids>
    <w:rsidRoot w:val="00E03ECA"/>
    <w:rsid w:val="000475D5"/>
    <w:rsid w:val="000B7084"/>
    <w:rsid w:val="001255BF"/>
    <w:rsid w:val="001C334D"/>
    <w:rsid w:val="00243E00"/>
    <w:rsid w:val="00307997"/>
    <w:rsid w:val="00353EC3"/>
    <w:rsid w:val="00383CBE"/>
    <w:rsid w:val="003D10C0"/>
    <w:rsid w:val="003D34F0"/>
    <w:rsid w:val="003F0C7B"/>
    <w:rsid w:val="00484244"/>
    <w:rsid w:val="004A76B8"/>
    <w:rsid w:val="004F6BBB"/>
    <w:rsid w:val="00525370"/>
    <w:rsid w:val="00534E63"/>
    <w:rsid w:val="00657E4B"/>
    <w:rsid w:val="00680AC5"/>
    <w:rsid w:val="006921B7"/>
    <w:rsid w:val="007006E1"/>
    <w:rsid w:val="007117F5"/>
    <w:rsid w:val="00711C34"/>
    <w:rsid w:val="00756F22"/>
    <w:rsid w:val="007A0C30"/>
    <w:rsid w:val="007B0F63"/>
    <w:rsid w:val="007F69C4"/>
    <w:rsid w:val="00815235"/>
    <w:rsid w:val="008A1817"/>
    <w:rsid w:val="008D2C82"/>
    <w:rsid w:val="008F66E1"/>
    <w:rsid w:val="00A46133"/>
    <w:rsid w:val="00A6484D"/>
    <w:rsid w:val="00A84164"/>
    <w:rsid w:val="00AE3951"/>
    <w:rsid w:val="00BB5FC9"/>
    <w:rsid w:val="00BC074F"/>
    <w:rsid w:val="00CB3D1B"/>
    <w:rsid w:val="00D643C9"/>
    <w:rsid w:val="00DA0E86"/>
    <w:rsid w:val="00E02BA2"/>
    <w:rsid w:val="00E03ECA"/>
    <w:rsid w:val="00E83C57"/>
    <w:rsid w:val="00EC290A"/>
    <w:rsid w:val="00F128E6"/>
    <w:rsid w:val="00FE173B"/>
    <w:rsid w:val="084B472A"/>
    <w:rsid w:val="11E701D0"/>
    <w:rsid w:val="12D811EE"/>
    <w:rsid w:val="1E854FF8"/>
    <w:rsid w:val="203C5B8B"/>
    <w:rsid w:val="2051096F"/>
    <w:rsid w:val="2C6C7641"/>
    <w:rsid w:val="3AF03FE6"/>
    <w:rsid w:val="3D3418B1"/>
    <w:rsid w:val="43D32EE3"/>
    <w:rsid w:val="55264138"/>
    <w:rsid w:val="5D683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Revision"/>
    <w:hidden/>
    <w:unhideWhenUsed/>
    <w:uiPriority w:val="99"/>
    <w:rPr>
      <w:rFonts w:ascii="Times New Roman" w:hAnsi="Times New Roman" w:eastAsia="宋体" w:cs="Times New Roman"/>
      <w:kern w:val="2"/>
      <w:sz w:val="21"/>
      <w:szCs w:val="24"/>
      <w:lang w:val="en-US" w:eastAsia="zh-CN" w:bidi="ar-SA"/>
    </w:rPr>
  </w:style>
  <w:style w:type="paragraph" w:styleId="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83415-7B6C-48B3-BF96-A0965FE4565C}">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1503</Words>
  <Characters>1649</Characters>
  <Lines>12</Lines>
  <Paragraphs>3</Paragraphs>
  <TotalTime>9</TotalTime>
  <ScaleCrop>false</ScaleCrop>
  <LinksUpToDate>false</LinksUpToDate>
  <CharactersWithSpaces>1660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2025-04-08T14:48:00Z</dcterms:created>
  <dc:creator>Amy</dc:creator>
  <cp:lastModifiedBy>小赵同学</cp:lastModifiedBy>
  <dcterms:modified xsi:type="dcterms:W3CDTF">2025-04-14T01:50:18Z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65F5FD93D68741C1A1C38902D605762A_13</vt:lpwstr>
  </property>
  <property fmtid="{D5CDD505-2E9C-101B-9397-08002B2CF9AE}" pid="4" name="KSOTemplateDocerSaveRecord">
    <vt:lpwstr>eyJoZGlkIjoiYjU2MzJhZDllMzY3MzFiYjIzZTcxZjlhYjM0M2NmMzMiLCJ1c2VySWQiOiIxOTUwODMwMTIifQ==</vt:lpwstr>
  </property>
</Properties>
</file>